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CE" w:rsidRDefault="008E39CE" w:rsidP="008E39CE">
      <w:pPr>
        <w:pStyle w:val="Zklad"/>
        <w:spacing w:line="360" w:lineRule="auto"/>
        <w:jc w:val="left"/>
      </w:pPr>
      <w:r>
        <w:t>Jméno a příjmení:………………</w:t>
      </w:r>
      <w:proofErr w:type="gramStart"/>
      <w:r>
        <w:t>….......</w:t>
      </w:r>
      <w:proofErr w:type="gramEnd"/>
    </w:p>
    <w:p w:rsidR="008E39CE" w:rsidRDefault="008E39CE" w:rsidP="008E39CE">
      <w:pPr>
        <w:pStyle w:val="Zklad"/>
        <w:spacing w:line="360" w:lineRule="auto"/>
        <w:jc w:val="left"/>
      </w:pPr>
      <w:r>
        <w:t>Třída:……………</w:t>
      </w:r>
      <w:proofErr w:type="gramStart"/>
      <w:r>
        <w:t>…..</w:t>
      </w:r>
      <w:proofErr w:type="gramEnd"/>
    </w:p>
    <w:p w:rsidR="008E39CE" w:rsidRPr="003209A0" w:rsidRDefault="008E39CE" w:rsidP="008E39CE">
      <w:pPr>
        <w:pStyle w:val="Dalodstavce"/>
      </w:pPr>
    </w:p>
    <w:p w:rsidR="008E39CE" w:rsidRDefault="008E39CE" w:rsidP="008E39CE">
      <w:pPr>
        <w:pStyle w:val="Zkla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BE6971">
        <w:rPr>
          <w:b/>
          <w:sz w:val="28"/>
          <w:szCs w:val="28"/>
        </w:rPr>
        <w:t>racovní list</w:t>
      </w:r>
      <w:r>
        <w:rPr>
          <w:b/>
          <w:sz w:val="28"/>
          <w:szCs w:val="28"/>
        </w:rPr>
        <w:t xml:space="preserve"> pro terénní cvičení</w:t>
      </w:r>
    </w:p>
    <w:p w:rsidR="008E39CE" w:rsidRDefault="008E39CE" w:rsidP="008E39CE">
      <w:pPr>
        <w:pStyle w:val="slovanvet"/>
        <w:numPr>
          <w:ilvl w:val="0"/>
          <w:numId w:val="3"/>
        </w:numPr>
      </w:pPr>
      <w:r>
        <w:t>Během cesty narazíte na louku, která je vyšrafovaná na následující mapě. Pomocí navigace zjistěte přibližnou plochu této louky. Zidealizujte si ji do tvaru obdéln</w:t>
      </w:r>
      <w:r>
        <w:t>í</w:t>
      </w:r>
      <w:r>
        <w:t xml:space="preserve">ku. </w:t>
      </w:r>
    </w:p>
    <w:p w:rsidR="008E39CE" w:rsidRDefault="008E39CE" w:rsidP="008E39CE">
      <w:pPr>
        <w:pStyle w:val="Obrzek"/>
      </w:pPr>
      <w:r>
        <w:rPr>
          <w:noProof/>
        </w:rPr>
        <w:drawing>
          <wp:inline distT="0" distB="0" distL="0" distR="0">
            <wp:extent cx="4410075" cy="3152775"/>
            <wp:effectExtent l="19050" t="0" r="9525" b="0"/>
            <wp:docPr id="4" name="Obrázek 3" descr="vypocet ploc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pocet ploch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CE" w:rsidRDefault="008E39CE" w:rsidP="008E39CE">
      <w:pPr>
        <w:pStyle w:val="Popisekobrzku"/>
        <w:numPr>
          <w:ilvl w:val="0"/>
          <w:numId w:val="0"/>
        </w:numPr>
      </w:pPr>
      <w:r>
        <w:t xml:space="preserve">Zdroj: </w:t>
      </w:r>
      <w:proofErr w:type="gramStart"/>
      <w:r>
        <w:t>www</w:t>
      </w:r>
      <w:proofErr w:type="gramEnd"/>
      <w:r>
        <w:t>.</w:t>
      </w:r>
      <w:proofErr w:type="gramStart"/>
      <w:r>
        <w:t>mapy</w:t>
      </w:r>
      <w:proofErr w:type="gramEnd"/>
      <w:r>
        <w:t>.</w:t>
      </w:r>
      <w:proofErr w:type="spellStart"/>
      <w:r>
        <w:t>cz</w:t>
      </w:r>
      <w:proofErr w:type="spellEnd"/>
    </w:p>
    <w:p w:rsidR="008E39CE" w:rsidRPr="00066B5A" w:rsidRDefault="008E39CE" w:rsidP="008E39CE">
      <w:pPr>
        <w:pStyle w:val="Zklad"/>
      </w:pPr>
      <w:r>
        <w:t>Louka má plochu …………… m</w:t>
      </w:r>
      <w:r>
        <w:rPr>
          <w:vertAlign w:val="superscript"/>
        </w:rPr>
        <w:t>2</w:t>
      </w:r>
      <w:r>
        <w:t>.</w:t>
      </w:r>
    </w:p>
    <w:p w:rsidR="008E39CE" w:rsidRDefault="008E39CE" w:rsidP="008E39CE">
      <w:pPr>
        <w:pStyle w:val="slovanvet"/>
        <w:numPr>
          <w:ilvl w:val="0"/>
          <w:numId w:val="3"/>
        </w:numPr>
      </w:pPr>
      <w:r>
        <w:t xml:space="preserve">Pomocí navigace zjistěte nadmořskou výšku vchodu </w:t>
      </w:r>
      <w:proofErr w:type="spellStart"/>
      <w:r>
        <w:t>Mladečských</w:t>
      </w:r>
      <w:proofErr w:type="spellEnd"/>
      <w:r>
        <w:t xml:space="preserve"> jeskyní a p</w:t>
      </w:r>
      <w:r>
        <w:t>o</w:t>
      </w:r>
      <w:r>
        <w:t>rovnejte ji údaji z přípravného pracovního listu.</w:t>
      </w:r>
    </w:p>
    <w:p w:rsidR="008E39CE" w:rsidRDefault="008E39CE" w:rsidP="008E39CE">
      <w:pPr>
        <w:pStyle w:val="slovanvet--druhrove"/>
        <w:numPr>
          <w:ilvl w:val="0"/>
          <w:numId w:val="0"/>
        </w:numPr>
        <w:ind w:left="964" w:hanging="482"/>
      </w:pPr>
    </w:p>
    <w:p w:rsidR="008E39CE" w:rsidRDefault="008E39CE" w:rsidP="008E39CE">
      <w:pPr>
        <w:pStyle w:val="slovanvet--tetrove"/>
        <w:numPr>
          <w:ilvl w:val="0"/>
          <w:numId w:val="0"/>
        </w:numPr>
        <w:spacing w:line="360" w:lineRule="auto"/>
        <w:ind w:left="480"/>
      </w:pPr>
      <w:r>
        <w:t>Naměřená nadmořská výška: ………………………</w:t>
      </w:r>
      <w:proofErr w:type="gramStart"/>
      <w:r>
        <w:t>…..</w:t>
      </w:r>
      <w:proofErr w:type="gramEnd"/>
    </w:p>
    <w:p w:rsidR="008E39CE" w:rsidRDefault="008E39CE" w:rsidP="008E39CE">
      <w:pPr>
        <w:pStyle w:val="slovanvet--tetrove"/>
        <w:numPr>
          <w:ilvl w:val="0"/>
          <w:numId w:val="0"/>
        </w:numPr>
        <w:spacing w:line="360" w:lineRule="auto"/>
        <w:ind w:left="480"/>
      </w:pPr>
      <w:r>
        <w:t>Rozdíl nadmořských výšek: …………………………</w:t>
      </w:r>
      <w:proofErr w:type="gramStart"/>
      <w:r>
        <w:t>…..</w:t>
      </w:r>
      <w:proofErr w:type="gramEnd"/>
    </w:p>
    <w:p w:rsidR="008E39CE" w:rsidRDefault="008E39CE" w:rsidP="008E39CE">
      <w:pPr>
        <w:pStyle w:val="slovanvet--tetrove"/>
        <w:numPr>
          <w:ilvl w:val="0"/>
          <w:numId w:val="0"/>
        </w:numPr>
        <w:ind w:left="480"/>
      </w:pPr>
    </w:p>
    <w:p w:rsidR="008E39CE" w:rsidRDefault="008E39CE" w:rsidP="008E39CE">
      <w:pPr>
        <w:pStyle w:val="slovanvet--tetrove"/>
        <w:numPr>
          <w:ilvl w:val="0"/>
          <w:numId w:val="0"/>
        </w:numPr>
        <w:ind w:left="480"/>
      </w:pPr>
      <w:r>
        <w:t>Uveďte, čím je způsobeno rozdílné naměření nadmořských výšek:</w:t>
      </w:r>
    </w:p>
    <w:p w:rsidR="008E39CE" w:rsidRDefault="008E39CE" w:rsidP="008E39CE">
      <w:pPr>
        <w:pStyle w:val="slovanvet--tetrove"/>
        <w:numPr>
          <w:ilvl w:val="0"/>
          <w:numId w:val="0"/>
        </w:numPr>
        <w:spacing w:line="360" w:lineRule="auto"/>
        <w:ind w:left="4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39CE" w:rsidRDefault="008E39CE" w:rsidP="008E39CE">
      <w:pPr>
        <w:pStyle w:val="slovanvet"/>
        <w:numPr>
          <w:ilvl w:val="0"/>
          <w:numId w:val="3"/>
        </w:numPr>
      </w:pPr>
      <w:r>
        <w:t>Doplňte křížovku a vyluštěte tajenku – využívejte všech informačních cedulí, kt</w:t>
      </w:r>
      <w:r>
        <w:t>e</w:t>
      </w:r>
      <w:r>
        <w:t>ré potkáte.</w:t>
      </w:r>
    </w:p>
    <w:p w:rsidR="008E39CE" w:rsidRPr="00A24F87" w:rsidRDefault="008E39CE" w:rsidP="008E39CE">
      <w:pPr>
        <w:pStyle w:val="slovanvet--druhrove"/>
        <w:numPr>
          <w:ilvl w:val="0"/>
          <w:numId w:val="0"/>
        </w:numPr>
        <w:ind w:left="964"/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8E39CE" w:rsidTr="00621052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E" w:rsidRDefault="008E39CE" w:rsidP="0062105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lastRenderedPageBreak/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39CE" w:rsidTr="00621052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E" w:rsidRDefault="008E39CE" w:rsidP="0062105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39CE" w:rsidTr="00621052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E" w:rsidRDefault="008E39CE" w:rsidP="0062105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39CE" w:rsidTr="00621052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E" w:rsidRDefault="008E39CE" w:rsidP="0062105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39CE" w:rsidTr="00621052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E" w:rsidRDefault="008E39CE" w:rsidP="0062105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39CE" w:rsidTr="00621052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E" w:rsidRDefault="008E39CE" w:rsidP="0062105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39CE" w:rsidTr="00621052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E" w:rsidRDefault="008E39CE" w:rsidP="0062105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39CE" w:rsidTr="00621052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E" w:rsidRDefault="008E39CE" w:rsidP="0062105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E39CE" w:rsidTr="00621052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E" w:rsidRDefault="008E39CE" w:rsidP="0062105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39CE" w:rsidTr="00621052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E" w:rsidRDefault="008E39CE" w:rsidP="0062105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E" w:rsidRDefault="008E39CE" w:rsidP="0062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E39CE" w:rsidRDefault="008E39CE" w:rsidP="008E39CE">
      <w:pPr>
        <w:pStyle w:val="Popisekobrzku"/>
        <w:numPr>
          <w:ilvl w:val="0"/>
          <w:numId w:val="0"/>
        </w:numPr>
        <w:rPr>
          <w:rFonts w:ascii="Bookman Old Style" w:hAnsi="Bookman Old Style"/>
          <w:sz w:val="24"/>
        </w:rPr>
      </w:pPr>
    </w:p>
    <w:p w:rsidR="008E39CE" w:rsidRDefault="008E39CE" w:rsidP="008E39CE">
      <w:pPr>
        <w:pStyle w:val="slovanvet"/>
        <w:numPr>
          <w:ilvl w:val="0"/>
          <w:numId w:val="4"/>
        </w:numPr>
      </w:pPr>
      <w:r>
        <w:t>Jméno zakladatele města Litovel.</w:t>
      </w:r>
    </w:p>
    <w:p w:rsidR="008E39CE" w:rsidRDefault="008E39CE" w:rsidP="008E39CE">
      <w:pPr>
        <w:pStyle w:val="slovanvet"/>
      </w:pPr>
      <w:r>
        <w:t>Město, ve kterém vznikla mezinárodní Úmluva o mokřadech.</w:t>
      </w:r>
    </w:p>
    <w:p w:rsidR="008E39CE" w:rsidRDefault="008E39CE" w:rsidP="008E39CE">
      <w:pPr>
        <w:pStyle w:val="slovanvet"/>
      </w:pPr>
      <w:r>
        <w:t>Hanácké označení periodických ramen řeky.</w:t>
      </w:r>
    </w:p>
    <w:p w:rsidR="008E39CE" w:rsidRDefault="008E39CE" w:rsidP="008E39CE">
      <w:pPr>
        <w:pStyle w:val="slovanvet"/>
      </w:pPr>
      <w:r>
        <w:t>Vojsko, které zdevastovalo město za třicetileté války.</w:t>
      </w:r>
    </w:p>
    <w:p w:rsidR="008E39CE" w:rsidRDefault="008E39CE" w:rsidP="008E39CE">
      <w:pPr>
        <w:pStyle w:val="slovanvet"/>
      </w:pPr>
      <w:r>
        <w:t>Co se stalo z původní městské střelnice v Litovli.</w:t>
      </w:r>
    </w:p>
    <w:p w:rsidR="008E39CE" w:rsidRDefault="008E39CE" w:rsidP="008E39CE">
      <w:pPr>
        <w:pStyle w:val="slovanvet"/>
      </w:pPr>
      <w:r>
        <w:t xml:space="preserve">Název ramena řeky Moravy, které bylo v Litovli zasypáno v dnešní </w:t>
      </w:r>
      <w:proofErr w:type="spellStart"/>
      <w:r>
        <w:t>Kysucké</w:t>
      </w:r>
      <w:proofErr w:type="spellEnd"/>
      <w:r>
        <w:t xml:space="preserve"> ulici.</w:t>
      </w:r>
    </w:p>
    <w:p w:rsidR="008E39CE" w:rsidRDefault="008E39CE" w:rsidP="008E39CE">
      <w:pPr>
        <w:pStyle w:val="slovanvet"/>
      </w:pPr>
      <w:r>
        <w:t xml:space="preserve">Zvíře, které bylo na počátku devadesátých let </w:t>
      </w:r>
      <w:proofErr w:type="spellStart"/>
      <w:r>
        <w:t>reintrodukováno</w:t>
      </w:r>
      <w:proofErr w:type="spellEnd"/>
      <w:r>
        <w:t xml:space="preserve"> zpět do Litove</w:t>
      </w:r>
      <w:r>
        <w:t>l</w:t>
      </w:r>
      <w:r>
        <w:t>ského Pomoraví.</w:t>
      </w:r>
    </w:p>
    <w:p w:rsidR="008E39CE" w:rsidRDefault="008E39CE" w:rsidP="008E39CE">
      <w:pPr>
        <w:pStyle w:val="slovanvet"/>
      </w:pPr>
      <w:r>
        <w:t>Označení lesů, které jsou závislé na vodních tocích a periodických jarních zápl</w:t>
      </w:r>
      <w:r>
        <w:t>a</w:t>
      </w:r>
      <w:r>
        <w:t>vách.</w:t>
      </w:r>
    </w:p>
    <w:p w:rsidR="008E39CE" w:rsidRDefault="008E39CE" w:rsidP="008E39CE">
      <w:pPr>
        <w:pStyle w:val="slovanvet"/>
      </w:pPr>
      <w:r>
        <w:t>Hra na pomezí sportu a turistiky, která využívá GPS navigace.</w:t>
      </w:r>
    </w:p>
    <w:p w:rsidR="008E39CE" w:rsidRDefault="008E39CE" w:rsidP="008E39CE">
      <w:pPr>
        <w:pStyle w:val="slovanvet--druhrove"/>
        <w:numPr>
          <w:ilvl w:val="0"/>
          <w:numId w:val="0"/>
        </w:numPr>
        <w:ind w:left="964"/>
      </w:pPr>
    </w:p>
    <w:p w:rsidR="008E39CE" w:rsidRDefault="008E39CE" w:rsidP="008E39CE">
      <w:pPr>
        <w:pStyle w:val="slovanvet"/>
        <w:numPr>
          <w:ilvl w:val="0"/>
          <w:numId w:val="6"/>
        </w:numPr>
      </w:pPr>
      <w:r>
        <w:t>Charakterizujte slovo z tabulky</w:t>
      </w:r>
    </w:p>
    <w:p w:rsidR="008E39CE" w:rsidRPr="00603035" w:rsidRDefault="008E39CE" w:rsidP="008E39CE">
      <w:pPr>
        <w:pStyle w:val="slovanvet"/>
        <w:numPr>
          <w:ilvl w:val="0"/>
          <w:numId w:val="0"/>
        </w:numPr>
        <w:ind w:left="480"/>
      </w:pPr>
      <w:r>
        <w:t>………………………… = …………………………………………………………………………………</w:t>
      </w:r>
      <w:proofErr w:type="gramStart"/>
      <w:r>
        <w:t>…..</w:t>
      </w:r>
      <w:proofErr w:type="gramEnd"/>
    </w:p>
    <w:p w:rsidR="008E39CE" w:rsidRDefault="008E39CE" w:rsidP="008E39CE">
      <w:pPr>
        <w:pStyle w:val="slovanvet"/>
        <w:numPr>
          <w:ilvl w:val="0"/>
          <w:numId w:val="0"/>
        </w:numPr>
        <w:rPr>
          <w:rStyle w:val="Jmnoautora"/>
        </w:rPr>
      </w:pPr>
    </w:p>
    <w:p w:rsidR="008E39CE" w:rsidRDefault="008E39CE" w:rsidP="008E39CE">
      <w:pPr>
        <w:pStyle w:val="slovanvet"/>
        <w:numPr>
          <w:ilvl w:val="0"/>
          <w:numId w:val="6"/>
        </w:numPr>
      </w:pPr>
      <w:r>
        <w:t>Během zpáteční cesty pomocí GPS navigace kontrolujte řidiče autobusu, zda n</w:t>
      </w:r>
      <w:r>
        <w:t>e</w:t>
      </w:r>
      <w:r>
        <w:t xml:space="preserve">porušuje maximální povolené rychlosti. </w:t>
      </w:r>
    </w:p>
    <w:p w:rsidR="008E39CE" w:rsidRDefault="008E39CE" w:rsidP="008E39CE">
      <w:pPr>
        <w:pStyle w:val="slovanvet--druhrove"/>
      </w:pPr>
      <w:r>
        <w:t xml:space="preserve">Porušil maximální povolenou </w:t>
      </w:r>
      <w:proofErr w:type="gramStart"/>
      <w:r>
        <w:t>rychlost?...............</w:t>
      </w:r>
      <w:proofErr w:type="gramEnd"/>
      <w:r>
        <w:t xml:space="preserve"> </w:t>
      </w:r>
    </w:p>
    <w:p w:rsidR="008E39CE" w:rsidRPr="00647E00" w:rsidRDefault="008E39CE" w:rsidP="008E39CE">
      <w:pPr>
        <w:pStyle w:val="slovanvet--druhrove"/>
        <w:rPr>
          <w:rStyle w:val="Vyznaen2"/>
        </w:rPr>
      </w:pPr>
      <w:r>
        <w:t>Pokud ano, o kolik km/h:………………</w:t>
      </w:r>
      <w:proofErr w:type="gramStart"/>
      <w:r>
        <w:t>…..</w:t>
      </w:r>
      <w:proofErr w:type="gramEnd"/>
      <w:r>
        <w:rPr>
          <w:rStyle w:val="Vyznaen2"/>
        </w:rPr>
        <w:br w:type="page"/>
      </w:r>
    </w:p>
    <w:p w:rsidR="008E39CE" w:rsidRDefault="008E39CE" w:rsidP="008E39CE">
      <w:pPr>
        <w:pStyle w:val="Zklad"/>
        <w:rPr>
          <w:rStyle w:val="Vyznaen2"/>
        </w:rPr>
      </w:pPr>
      <w:r>
        <w:rPr>
          <w:rStyle w:val="Vyznaen2"/>
        </w:rPr>
        <w:lastRenderedPageBreak/>
        <w:t>Autorské řešení pracovního listu pro terénní cvičení</w:t>
      </w:r>
    </w:p>
    <w:p w:rsidR="008E39CE" w:rsidRDefault="008E39CE" w:rsidP="008E39CE">
      <w:pPr>
        <w:pStyle w:val="slovanvet"/>
        <w:numPr>
          <w:ilvl w:val="0"/>
          <w:numId w:val="5"/>
        </w:numPr>
      </w:pPr>
      <w:r>
        <w:t>Zde je více možných správných odpovědí v závislosti na upravení si louky na o</w:t>
      </w:r>
      <w:r>
        <w:t>b</w:t>
      </w:r>
      <w:r>
        <w:t>délník. Výpočty by se měli pohybovat v rozmezí 3000 – 3850 m</w:t>
      </w:r>
      <w:r>
        <w:rPr>
          <w:vertAlign w:val="superscript"/>
        </w:rPr>
        <w:t>2</w:t>
      </w:r>
      <w:r>
        <w:t>.</w:t>
      </w:r>
    </w:p>
    <w:p w:rsidR="008E39CE" w:rsidRDefault="008E39CE" w:rsidP="008E39CE">
      <w:pPr>
        <w:pStyle w:val="slovanvet"/>
      </w:pPr>
      <w:r>
        <w:t>Zde také není jednotná správná odpověď, v závislosti na tom, kde ji žáci budou měřit (co považují za vchod do jeskyní). Nadmořská výška by se ale měla poh</w:t>
      </w:r>
      <w:r>
        <w:t>y</w:t>
      </w:r>
      <w:r>
        <w:t>bovat v rozmezí 240-244m n. m.</w:t>
      </w:r>
    </w:p>
    <w:p w:rsidR="008E39CE" w:rsidRDefault="008E39CE" w:rsidP="008E39CE">
      <w:pPr>
        <w:pStyle w:val="slovanvet"/>
      </w:pPr>
      <w:r>
        <w:t xml:space="preserve">Tajenka: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bug</w:t>
      </w:r>
      <w:proofErr w:type="spellEnd"/>
    </w:p>
    <w:p w:rsidR="008E39CE" w:rsidRDefault="008E39CE" w:rsidP="008E39CE">
      <w:pPr>
        <w:pStyle w:val="slovanvet--druhrove"/>
      </w:pPr>
      <w:r>
        <w:t>Přemysl Otakar II.</w:t>
      </w:r>
    </w:p>
    <w:p w:rsidR="008E39CE" w:rsidRDefault="008E39CE" w:rsidP="008E39CE">
      <w:pPr>
        <w:pStyle w:val="slovanvet--druhrove"/>
      </w:pPr>
      <w:proofErr w:type="spellStart"/>
      <w:r>
        <w:t>Ramsar</w:t>
      </w:r>
      <w:proofErr w:type="spellEnd"/>
    </w:p>
    <w:p w:rsidR="008E39CE" w:rsidRDefault="008E39CE" w:rsidP="008E39CE">
      <w:pPr>
        <w:pStyle w:val="slovanvet--druhrove"/>
      </w:pPr>
      <w:proofErr w:type="spellStart"/>
      <w:proofErr w:type="gramStart"/>
      <w:r>
        <w:t>Smoha</w:t>
      </w:r>
      <w:proofErr w:type="spellEnd"/>
      <w:r>
        <w:t xml:space="preserve"> ( možná</w:t>
      </w:r>
      <w:proofErr w:type="gramEnd"/>
      <w:r>
        <w:t xml:space="preserve"> odpověď je i </w:t>
      </w:r>
      <w:proofErr w:type="spellStart"/>
      <w:r>
        <w:t>smuha</w:t>
      </w:r>
      <w:proofErr w:type="spellEnd"/>
      <w:r>
        <w:t>, prameny se rozcházejí)</w:t>
      </w:r>
    </w:p>
    <w:p w:rsidR="008E39CE" w:rsidRDefault="008E39CE" w:rsidP="008E39CE">
      <w:pPr>
        <w:pStyle w:val="slovanvet--druhrove"/>
      </w:pPr>
      <w:r>
        <w:t>Švédové</w:t>
      </w:r>
    </w:p>
    <w:p w:rsidR="008E39CE" w:rsidRDefault="008E39CE" w:rsidP="008E39CE">
      <w:pPr>
        <w:pStyle w:val="slovanvet--druhrove"/>
      </w:pPr>
      <w:r>
        <w:t>Muzeum</w:t>
      </w:r>
    </w:p>
    <w:p w:rsidR="008E39CE" w:rsidRDefault="008E39CE" w:rsidP="008E39CE">
      <w:pPr>
        <w:pStyle w:val="slovanvet--druhrove"/>
      </w:pPr>
      <w:proofErr w:type="spellStart"/>
      <w:r>
        <w:t>Špitálské</w:t>
      </w:r>
      <w:proofErr w:type="spellEnd"/>
    </w:p>
    <w:p w:rsidR="008E39CE" w:rsidRDefault="008E39CE" w:rsidP="008E39CE">
      <w:pPr>
        <w:pStyle w:val="slovanvet--druhrove"/>
      </w:pPr>
      <w:r>
        <w:t>Bobr evropský</w:t>
      </w:r>
    </w:p>
    <w:p w:rsidR="008E39CE" w:rsidRDefault="008E39CE" w:rsidP="008E39CE">
      <w:pPr>
        <w:pStyle w:val="slovanvet--druhrove"/>
      </w:pPr>
      <w:r>
        <w:t>Luhy</w:t>
      </w:r>
    </w:p>
    <w:p w:rsidR="008E39CE" w:rsidRDefault="008E39CE" w:rsidP="008E39CE">
      <w:pPr>
        <w:pStyle w:val="slovanvet--druhrove"/>
      </w:pPr>
      <w:proofErr w:type="spellStart"/>
      <w:r>
        <w:t>Geocaching</w:t>
      </w:r>
      <w:proofErr w:type="spellEnd"/>
    </w:p>
    <w:p w:rsidR="008E39CE" w:rsidRPr="00603035" w:rsidRDefault="008E39CE" w:rsidP="008E39CE">
      <w:pPr>
        <w:pStyle w:val="slovanvet"/>
      </w:pPr>
      <w:proofErr w:type="spellStart"/>
      <w:r>
        <w:t>Travel</w:t>
      </w:r>
      <w:proofErr w:type="spellEnd"/>
      <w:r>
        <w:t xml:space="preserve"> </w:t>
      </w:r>
      <w:proofErr w:type="spellStart"/>
      <w:r>
        <w:t>bug</w:t>
      </w:r>
      <w:proofErr w:type="spellEnd"/>
      <w:r>
        <w:t xml:space="preserve"> = putovní předmět v </w:t>
      </w:r>
      <w:proofErr w:type="spellStart"/>
      <w:r>
        <w:t>keších</w:t>
      </w:r>
      <w:proofErr w:type="spellEnd"/>
      <w:r>
        <w:t>, mající své číslo a kód, majitel sleduje p</w:t>
      </w:r>
      <w:r>
        <w:t>o</w:t>
      </w:r>
      <w:r>
        <w:t>hyb svého předmětu na mapě světa</w:t>
      </w:r>
    </w:p>
    <w:p w:rsidR="00DF0029" w:rsidRDefault="008E39CE" w:rsidP="008E39CE">
      <w:pPr>
        <w:pStyle w:val="slovanvet"/>
      </w:pPr>
      <w:r>
        <w:t>Správné řešení neexistuje.</w:t>
      </w:r>
    </w:p>
    <w:sectPr w:rsidR="00DF0029" w:rsidSect="00DF0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2217"/>
    <w:multiLevelType w:val="multilevel"/>
    <w:tmpl w:val="EED86FB0"/>
    <w:lvl w:ilvl="0">
      <w:start w:val="1"/>
      <w:numFmt w:val="decimal"/>
      <w:pStyle w:val="slovanvet"/>
      <w:lvlText w:val="%1."/>
      <w:lvlJc w:val="right"/>
      <w:pPr>
        <w:tabs>
          <w:tab w:val="num" w:pos="482"/>
        </w:tabs>
        <w:ind w:left="480" w:hanging="2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bullet"/>
      <w:pStyle w:val="slovanvet--druhrove"/>
      <w:lvlText w:val=""/>
      <w:lvlJc w:val="left"/>
      <w:pPr>
        <w:tabs>
          <w:tab w:val="num" w:pos="964"/>
        </w:tabs>
        <w:ind w:left="964" w:hanging="482"/>
      </w:pPr>
      <w:rPr>
        <w:rFonts w:ascii="Symbol" w:hAnsi="Symbol" w:hint="default"/>
      </w:rPr>
    </w:lvl>
    <w:lvl w:ilvl="2">
      <w:start w:val="8050"/>
      <w:numFmt w:val="bullet"/>
      <w:pStyle w:val="slovanvet--tetrove"/>
      <w:lvlText w:val="–"/>
      <w:lvlJc w:val="left"/>
      <w:pPr>
        <w:tabs>
          <w:tab w:val="num" w:pos="1701"/>
        </w:tabs>
        <w:ind w:left="1701" w:hanging="737"/>
      </w:pPr>
      <w:rPr>
        <w:rFonts w:ascii="Georgia" w:eastAsia="Times New Roman" w:hAnsi="Georg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104"/>
        </w:tabs>
        <w:ind w:left="11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2"/>
        </w:tabs>
        <w:ind w:left="13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6"/>
        </w:tabs>
        <w:ind w:left="15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"/>
        </w:tabs>
        <w:ind w:left="1824" w:hanging="1584"/>
      </w:pPr>
      <w:rPr>
        <w:rFonts w:hint="default"/>
      </w:rPr>
    </w:lvl>
  </w:abstractNum>
  <w:abstractNum w:abstractNumId="1">
    <w:nsid w:val="7CC31B78"/>
    <w:multiLevelType w:val="hybridMultilevel"/>
    <w:tmpl w:val="8B9C6216"/>
    <w:lvl w:ilvl="0" w:tplc="D166DD8A">
      <w:start w:val="1"/>
      <w:numFmt w:val="decimal"/>
      <w:pStyle w:val="Popisekobrzku"/>
      <w:lvlText w:val="Obr. %1"/>
      <w:lvlJc w:val="left"/>
      <w:pPr>
        <w:tabs>
          <w:tab w:val="num" w:pos="20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983"/>
    <w:rsid w:val="0000401E"/>
    <w:rsid w:val="001C1EE2"/>
    <w:rsid w:val="002059D3"/>
    <w:rsid w:val="00281983"/>
    <w:rsid w:val="00287EDD"/>
    <w:rsid w:val="002D2827"/>
    <w:rsid w:val="003920AE"/>
    <w:rsid w:val="003A4270"/>
    <w:rsid w:val="00887ECA"/>
    <w:rsid w:val="008E39CE"/>
    <w:rsid w:val="00DF0029"/>
    <w:rsid w:val="00E06EAE"/>
    <w:rsid w:val="00F7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9CE"/>
    <w:pPr>
      <w:spacing w:before="0" w:beforeAutospacing="0" w:after="0" w:afterAutospacing="0"/>
      <w:ind w:firstLine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827"/>
    <w:pPr>
      <w:ind w:left="720"/>
      <w:contextualSpacing/>
    </w:pPr>
  </w:style>
  <w:style w:type="paragraph" w:customStyle="1" w:styleId="Zklad">
    <w:name w:val="Základ"/>
    <w:next w:val="Dalodstavce"/>
    <w:link w:val="ZkladChar"/>
    <w:rsid w:val="008E39CE"/>
    <w:pPr>
      <w:spacing w:before="0" w:beforeAutospacing="0" w:after="0" w:afterAutospacing="0" w:line="280" w:lineRule="atLeast"/>
      <w:ind w:firstLine="0"/>
      <w:jc w:val="both"/>
    </w:pPr>
    <w:rPr>
      <w:rFonts w:ascii="Georgia" w:hAnsi="Georgia"/>
      <w:sz w:val="24"/>
      <w:szCs w:val="24"/>
    </w:rPr>
  </w:style>
  <w:style w:type="paragraph" w:customStyle="1" w:styleId="Dalodstavce">
    <w:name w:val="Další odstavce"/>
    <w:basedOn w:val="Zklad"/>
    <w:link w:val="DalodstavceChar"/>
    <w:rsid w:val="008E39CE"/>
    <w:pPr>
      <w:ind w:firstLine="482"/>
    </w:pPr>
  </w:style>
  <w:style w:type="character" w:customStyle="1" w:styleId="ZkladChar">
    <w:name w:val="Základ Char"/>
    <w:link w:val="Zklad"/>
    <w:rsid w:val="008E39CE"/>
    <w:rPr>
      <w:rFonts w:ascii="Georgia" w:hAnsi="Georgia"/>
      <w:sz w:val="24"/>
      <w:szCs w:val="24"/>
    </w:rPr>
  </w:style>
  <w:style w:type="paragraph" w:customStyle="1" w:styleId="Popisekobrzku">
    <w:name w:val="Popisek obrázku"/>
    <w:basedOn w:val="Normln"/>
    <w:next w:val="Zklad"/>
    <w:rsid w:val="008E39CE"/>
    <w:pPr>
      <w:keepNext/>
      <w:keepLines/>
      <w:numPr>
        <w:numId w:val="1"/>
      </w:numPr>
      <w:tabs>
        <w:tab w:val="left" w:pos="924"/>
      </w:tabs>
      <w:spacing w:after="280" w:line="240" w:lineRule="atLeast"/>
    </w:pPr>
    <w:rPr>
      <w:rFonts w:ascii="Georgia" w:hAnsi="Georgia"/>
      <w:sz w:val="20"/>
    </w:rPr>
  </w:style>
  <w:style w:type="character" w:customStyle="1" w:styleId="Jmnoautora">
    <w:name w:val="Jméno autora"/>
    <w:rsid w:val="008E39CE"/>
    <w:rPr>
      <w:smallCaps/>
    </w:rPr>
  </w:style>
  <w:style w:type="character" w:customStyle="1" w:styleId="Vyznaen2">
    <w:name w:val="Vyznačení 2"/>
    <w:rsid w:val="008E39CE"/>
    <w:rPr>
      <w:b/>
    </w:rPr>
  </w:style>
  <w:style w:type="paragraph" w:customStyle="1" w:styleId="Obrzek">
    <w:name w:val="Obrázek"/>
    <w:next w:val="Popisekobrzku"/>
    <w:rsid w:val="008E39CE"/>
    <w:pPr>
      <w:keepNext/>
      <w:keepLines/>
      <w:spacing w:before="280" w:beforeAutospacing="0" w:after="140" w:afterAutospacing="0"/>
      <w:ind w:firstLine="0"/>
      <w:jc w:val="center"/>
    </w:pPr>
    <w:rPr>
      <w:rFonts w:ascii="Bookman Old Style" w:hAnsi="Bookman Old Style"/>
      <w:sz w:val="24"/>
      <w:szCs w:val="24"/>
    </w:rPr>
  </w:style>
  <w:style w:type="paragraph" w:customStyle="1" w:styleId="slovanvet">
    <w:name w:val="Číslovaný výčet"/>
    <w:basedOn w:val="Normln"/>
    <w:next w:val="slovanvet--druhrove"/>
    <w:rsid w:val="008E39CE"/>
    <w:pPr>
      <w:numPr>
        <w:numId w:val="2"/>
      </w:numPr>
      <w:spacing w:before="80" w:after="80" w:line="280" w:lineRule="atLeast"/>
      <w:jc w:val="both"/>
    </w:pPr>
    <w:rPr>
      <w:rFonts w:ascii="Georgia" w:hAnsi="Georgia"/>
    </w:rPr>
  </w:style>
  <w:style w:type="paragraph" w:customStyle="1" w:styleId="slovanvet--druhrove">
    <w:name w:val="Číslovaný výčet -- druhá úroveň"/>
    <w:basedOn w:val="slovanvet"/>
    <w:next w:val="slovanvet--tetrove"/>
    <w:rsid w:val="008E39CE"/>
    <w:pPr>
      <w:numPr>
        <w:ilvl w:val="1"/>
      </w:numPr>
    </w:pPr>
  </w:style>
  <w:style w:type="paragraph" w:customStyle="1" w:styleId="slovanvet--tetrove">
    <w:name w:val="Číslovaný výčet -- třetí úroveň"/>
    <w:basedOn w:val="slovanvet"/>
    <w:rsid w:val="008E39CE"/>
    <w:pPr>
      <w:numPr>
        <w:ilvl w:val="2"/>
      </w:numPr>
    </w:pPr>
  </w:style>
  <w:style w:type="character" w:customStyle="1" w:styleId="DalodstavceChar">
    <w:name w:val="Další odstavce Char"/>
    <w:basedOn w:val="ZkladChar"/>
    <w:link w:val="Dalodstavce"/>
    <w:rsid w:val="008E39CE"/>
  </w:style>
  <w:style w:type="paragraph" w:styleId="Textbubliny">
    <w:name w:val="Balloon Text"/>
    <w:basedOn w:val="Normln"/>
    <w:link w:val="TextbublinyChar"/>
    <w:uiPriority w:val="99"/>
    <w:semiHidden/>
    <w:unhideWhenUsed/>
    <w:rsid w:val="008E39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Rakowski</dc:creator>
  <cp:lastModifiedBy>Michal Rakowski</cp:lastModifiedBy>
  <cp:revision>2</cp:revision>
  <dcterms:created xsi:type="dcterms:W3CDTF">2012-08-29T16:22:00Z</dcterms:created>
  <dcterms:modified xsi:type="dcterms:W3CDTF">2012-08-29T16:22:00Z</dcterms:modified>
</cp:coreProperties>
</file>